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978BE" w14:textId="5B1486CB" w:rsidR="00E56986" w:rsidRDefault="00C0490C" w:rsidP="00C0490C">
      <w:pPr>
        <w:jc w:val="center"/>
      </w:pPr>
      <w:r>
        <w:t>Parish council did not meet in December 2023.</w:t>
      </w:r>
    </w:p>
    <w:sectPr w:rsidR="00E56986" w:rsidSect="00F8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0C"/>
    <w:rsid w:val="00C0490C"/>
    <w:rsid w:val="00E56986"/>
    <w:rsid w:val="00F8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6CD93"/>
  <w15:chartTrackingRefBased/>
  <w15:docId w15:val="{E7F5BCD3-9EA2-8944-91A0-0D4ABD0E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2024-05-03T13:32:00Z</dcterms:created>
  <dcterms:modified xsi:type="dcterms:W3CDTF">2024-05-03T13:33:00Z</dcterms:modified>
</cp:coreProperties>
</file>