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1820E" w14:textId="3FECAD9C" w:rsidR="002A4DF2" w:rsidRDefault="002A4DF2">
      <w:r>
        <w:t xml:space="preserve">Parish Council did not meet in </w:t>
      </w:r>
      <w:r w:rsidR="000F54B8">
        <w:t xml:space="preserve">May 2025 </w:t>
      </w:r>
    </w:p>
    <w:sectPr w:rsidR="002A4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F2"/>
    <w:rsid w:val="00060A01"/>
    <w:rsid w:val="000F54B8"/>
    <w:rsid w:val="002A4DF2"/>
    <w:rsid w:val="0073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7393"/>
  <w15:chartTrackingRefBased/>
  <w15:docId w15:val="{1C0D40E7-043C-44CD-8D57-38A7F7F2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F2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4D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D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DF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DF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DF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DF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DF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DF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DF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D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D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DF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DF2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DF2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D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D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D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Kunkel</dc:creator>
  <cp:keywords/>
  <dc:description/>
  <cp:lastModifiedBy>Richard Kunkel</cp:lastModifiedBy>
  <cp:revision>2</cp:revision>
  <dcterms:created xsi:type="dcterms:W3CDTF">2025-09-02T12:10:00Z</dcterms:created>
  <dcterms:modified xsi:type="dcterms:W3CDTF">2025-09-02T12:10:00Z</dcterms:modified>
</cp:coreProperties>
</file>